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DAA" w:rsidRPr="00150DAA" w:rsidRDefault="00150DAA" w:rsidP="00150DAA">
      <w:pPr>
        <w:pStyle w:val="Prrafodelista"/>
        <w:jc w:val="center"/>
        <w:rPr>
          <w:b/>
          <w:sz w:val="36"/>
        </w:rPr>
      </w:pPr>
    </w:p>
    <w:p w:rsidR="00150DAA" w:rsidRPr="00C37B39" w:rsidRDefault="00700110" w:rsidP="00150DAA">
      <w:pPr>
        <w:pStyle w:val="Prrafodelista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David </w:t>
      </w:r>
      <w:proofErr w:type="spellStart"/>
      <w:r>
        <w:rPr>
          <w:rFonts w:ascii="Arial" w:hAnsi="Arial" w:cs="Arial"/>
          <w:b/>
          <w:sz w:val="36"/>
        </w:rPr>
        <w:t>Tavío</w:t>
      </w:r>
      <w:proofErr w:type="spellEnd"/>
      <w:r>
        <w:rPr>
          <w:rFonts w:ascii="Arial" w:hAnsi="Arial" w:cs="Arial"/>
          <w:b/>
          <w:sz w:val="36"/>
        </w:rPr>
        <w:t xml:space="preserve"> te ofrece las claves para convertirte en un </w:t>
      </w:r>
      <w:proofErr w:type="spellStart"/>
      <w:r w:rsidR="00595E88" w:rsidRPr="00595E88">
        <w:rPr>
          <w:rFonts w:ascii="Arial" w:hAnsi="Arial" w:cs="Arial"/>
          <w:b/>
          <w:i/>
          <w:sz w:val="36"/>
        </w:rPr>
        <w:t>youtuber</w:t>
      </w:r>
      <w:proofErr w:type="spellEnd"/>
      <w:r w:rsidR="00595E88">
        <w:rPr>
          <w:rFonts w:ascii="Arial" w:hAnsi="Arial" w:cs="Arial"/>
          <w:b/>
          <w:sz w:val="36"/>
        </w:rPr>
        <w:t xml:space="preserve"> de éxito</w:t>
      </w:r>
    </w:p>
    <w:p w:rsidR="00150DAA" w:rsidRPr="00C37B39" w:rsidRDefault="00150DAA" w:rsidP="00150DAA">
      <w:pPr>
        <w:pStyle w:val="Prrafodelista"/>
        <w:jc w:val="center"/>
        <w:rPr>
          <w:rFonts w:ascii="Arial" w:hAnsi="Arial" w:cs="Arial"/>
          <w:b/>
          <w:sz w:val="32"/>
        </w:rPr>
      </w:pPr>
    </w:p>
    <w:p w:rsidR="007C3B14" w:rsidRPr="007C3B14" w:rsidRDefault="00150DAA" w:rsidP="007C3B1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 w:rsidRPr="00C37B39">
        <w:rPr>
          <w:rFonts w:ascii="Arial" w:hAnsi="Arial" w:cs="Arial"/>
          <w:i/>
          <w:sz w:val="28"/>
        </w:rPr>
        <w:t>“</w:t>
      </w:r>
      <w:proofErr w:type="spellStart"/>
      <w:r w:rsidR="00DA7666">
        <w:rPr>
          <w:rFonts w:ascii="Arial" w:hAnsi="Arial" w:cs="Arial"/>
          <w:i/>
          <w:sz w:val="28"/>
          <w:szCs w:val="28"/>
        </w:rPr>
        <w:t>YouTube</w:t>
      </w:r>
      <w:proofErr w:type="spellEnd"/>
      <w:r w:rsidR="00DA7666">
        <w:rPr>
          <w:rFonts w:ascii="Arial" w:hAnsi="Arial" w:cs="Arial"/>
          <w:i/>
          <w:sz w:val="28"/>
          <w:szCs w:val="28"/>
        </w:rPr>
        <w:t xml:space="preserve"> se ha convertido en una de las mejores formas para que cualquier persona pueda conseguir fama y dinero  por Internet de forma legal”</w:t>
      </w:r>
      <w:r w:rsidR="004A2D2E">
        <w:rPr>
          <w:rFonts w:ascii="Arial" w:hAnsi="Arial" w:cs="Arial"/>
          <w:i/>
          <w:sz w:val="28"/>
          <w:szCs w:val="28"/>
        </w:rPr>
        <w:t xml:space="preserve">, </w:t>
      </w:r>
      <w:r w:rsidR="004A2D2E" w:rsidRPr="004A2D2E">
        <w:rPr>
          <w:rFonts w:ascii="Arial" w:hAnsi="Arial" w:cs="Arial"/>
          <w:sz w:val="28"/>
          <w:szCs w:val="28"/>
        </w:rPr>
        <w:t xml:space="preserve">explica David </w:t>
      </w:r>
      <w:proofErr w:type="spellStart"/>
      <w:r w:rsidR="004A2D2E" w:rsidRPr="004A2D2E">
        <w:rPr>
          <w:rFonts w:ascii="Arial" w:hAnsi="Arial" w:cs="Arial"/>
          <w:sz w:val="28"/>
          <w:szCs w:val="28"/>
        </w:rPr>
        <w:t>Tavío</w:t>
      </w:r>
      <w:proofErr w:type="spellEnd"/>
      <w:r w:rsidR="004A2D2E" w:rsidRPr="004A2D2E">
        <w:rPr>
          <w:rFonts w:ascii="Arial" w:hAnsi="Arial" w:cs="Arial"/>
          <w:sz w:val="28"/>
          <w:szCs w:val="28"/>
        </w:rPr>
        <w:t xml:space="preserve">, autor del </w:t>
      </w:r>
      <w:hyperlink r:id="rId7" w:history="1">
        <w:r w:rsidR="004A2D2E" w:rsidRPr="004A2D2E">
          <w:rPr>
            <w:rStyle w:val="Hipervnculo"/>
            <w:rFonts w:ascii="Arial" w:hAnsi="Arial" w:cs="Arial"/>
            <w:sz w:val="28"/>
            <w:szCs w:val="28"/>
          </w:rPr>
          <w:t xml:space="preserve">GuíaBurros: </w:t>
        </w:r>
        <w:proofErr w:type="spellStart"/>
        <w:r w:rsidR="004A2D2E" w:rsidRPr="004A2D2E">
          <w:rPr>
            <w:rStyle w:val="Hipervnculo"/>
            <w:rFonts w:ascii="Arial" w:hAnsi="Arial" w:cs="Arial"/>
            <w:sz w:val="28"/>
            <w:szCs w:val="28"/>
          </w:rPr>
          <w:t>Youtube</w:t>
        </w:r>
        <w:proofErr w:type="spellEnd"/>
      </w:hyperlink>
      <w:r w:rsidR="004A2D2E" w:rsidRPr="004A2D2E">
        <w:rPr>
          <w:rFonts w:ascii="Arial" w:hAnsi="Arial" w:cs="Arial"/>
          <w:sz w:val="28"/>
          <w:szCs w:val="28"/>
        </w:rPr>
        <w:t>.</w:t>
      </w:r>
    </w:p>
    <w:p w:rsidR="001C408F" w:rsidRPr="007C3B14" w:rsidRDefault="00447529" w:rsidP="007C3B14">
      <w:pPr>
        <w:pStyle w:val="Prrafodelista"/>
        <w:numPr>
          <w:ilvl w:val="0"/>
          <w:numId w:val="2"/>
        </w:numPr>
        <w:ind w:left="426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noProof/>
          <w:color w:val="000000"/>
          <w:sz w:val="28"/>
          <w:szCs w:val="23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1024890</wp:posOffset>
            </wp:positionH>
            <wp:positionV relativeFrom="paragraph">
              <wp:posOffset>967740</wp:posOffset>
            </wp:positionV>
            <wp:extent cx="3434080" cy="4731385"/>
            <wp:effectExtent l="0" t="0" r="0" b="0"/>
            <wp:wrapSquare wrapText="bothSides"/>
            <wp:docPr id="3" name="2 Imagen" descr="youtu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ube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4080" cy="473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3B14" w:rsidRPr="007C3B14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</w:t>
      </w:r>
      <w:r w:rsidR="00DA7666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Lo más interesante de </w:t>
      </w:r>
      <w:proofErr w:type="spellStart"/>
      <w:r w:rsidR="00DA7666">
        <w:rPr>
          <w:rFonts w:ascii="Arial" w:hAnsi="Arial" w:cs="Arial"/>
          <w:color w:val="000000"/>
          <w:sz w:val="28"/>
          <w:szCs w:val="23"/>
          <w:shd w:val="clear" w:color="auto" w:fill="FFFFFF"/>
        </w:rPr>
        <w:t>YouTube</w:t>
      </w:r>
      <w:proofErr w:type="spellEnd"/>
      <w:r w:rsidR="00DA7666"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es que prácticamente cualquier persona puede formar parte de él sin necesidad de realizar ninguna gran inversión ni tener conocimientos de vídeo. </w:t>
      </w:r>
    </w:p>
    <w:p w:rsidR="001C408F" w:rsidRPr="00C37B39" w:rsidRDefault="001C408F" w:rsidP="001C408F">
      <w:pPr>
        <w:pStyle w:val="Prrafodelista"/>
        <w:ind w:left="426"/>
        <w:jc w:val="center"/>
        <w:rPr>
          <w:rFonts w:ascii="Arial" w:hAnsi="Arial" w:cs="Arial"/>
          <w:b/>
          <w:sz w:val="32"/>
        </w:rPr>
      </w:pPr>
    </w:p>
    <w:p w:rsidR="001C408F" w:rsidRDefault="001C408F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7C3B14" w:rsidRDefault="007C3B14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0041F0" w:rsidRDefault="000041F0" w:rsidP="00150DAA">
      <w:pPr>
        <w:jc w:val="both"/>
        <w:rPr>
          <w:rFonts w:ascii="Arial" w:hAnsi="Arial" w:cs="Arial"/>
          <w:b/>
          <w:sz w:val="28"/>
        </w:rPr>
      </w:pPr>
    </w:p>
    <w:p w:rsidR="004A2D2E" w:rsidRDefault="004A2D2E" w:rsidP="00447529">
      <w:pPr>
        <w:pStyle w:val="NormalWeb"/>
        <w:shd w:val="clear" w:color="auto" w:fill="FFFFFF"/>
        <w:spacing w:before="0" w:beforeAutospacing="0" w:after="234" w:afterAutospacing="0"/>
        <w:rPr>
          <w:rFonts w:ascii="Arial" w:hAnsi="Arial" w:cs="Arial"/>
          <w:b/>
          <w:sz w:val="28"/>
        </w:rPr>
      </w:pPr>
    </w:p>
    <w:p w:rsidR="00595E88" w:rsidRDefault="00595E88" w:rsidP="00595E88">
      <w:pPr>
        <w:pStyle w:val="NormalWeb"/>
        <w:shd w:val="clear" w:color="auto" w:fill="FFFFFF"/>
        <w:spacing w:before="0" w:beforeAutospacing="0" w:after="234" w:afterAutospacing="0" w:line="276" w:lineRule="auto"/>
        <w:jc w:val="both"/>
        <w:rPr>
          <w:rFonts w:ascii="Arial" w:hAnsi="Arial" w:cs="Arial"/>
          <w:b/>
          <w:sz w:val="28"/>
        </w:rPr>
      </w:pPr>
    </w:p>
    <w:p w:rsidR="00447529" w:rsidRDefault="00B230D3" w:rsidP="00595E88">
      <w:pPr>
        <w:pStyle w:val="NormalWeb"/>
        <w:shd w:val="clear" w:color="auto" w:fill="FFFFFF"/>
        <w:spacing w:before="0" w:beforeAutospacing="0" w:after="234" w:afterAutospacing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>Madrid, 1 de jul</w:t>
      </w:r>
      <w:r w:rsidR="00150DAA" w:rsidRPr="00C37B39">
        <w:rPr>
          <w:rFonts w:ascii="Arial" w:hAnsi="Arial" w:cs="Arial"/>
          <w:b/>
          <w:sz w:val="28"/>
        </w:rPr>
        <w:t>io de 2019.</w:t>
      </w:r>
      <w:r w:rsidR="004A2D2E">
        <w:rPr>
          <w:rFonts w:ascii="Arial" w:hAnsi="Arial" w:cs="Arial"/>
          <w:b/>
          <w:sz w:val="28"/>
        </w:rPr>
        <w:t xml:space="preserve"> </w:t>
      </w:r>
      <w:proofErr w:type="spellStart"/>
      <w:r w:rsidR="004A2D2E">
        <w:rPr>
          <w:rFonts w:ascii="Arial" w:hAnsi="Arial" w:cs="Arial"/>
          <w:sz w:val="28"/>
        </w:rPr>
        <w:t>YouTube</w:t>
      </w:r>
      <w:proofErr w:type="spellEnd"/>
      <w:r w:rsidR="004A2D2E">
        <w:rPr>
          <w:rFonts w:ascii="Arial" w:hAnsi="Arial" w:cs="Arial"/>
          <w:sz w:val="28"/>
        </w:rPr>
        <w:t xml:space="preserve"> fue creado en febrero de 2005 por Steve </w:t>
      </w:r>
      <w:proofErr w:type="spellStart"/>
      <w:r w:rsidR="004A2D2E">
        <w:rPr>
          <w:rFonts w:ascii="Arial" w:hAnsi="Arial" w:cs="Arial"/>
          <w:sz w:val="28"/>
        </w:rPr>
        <w:t>Chen</w:t>
      </w:r>
      <w:proofErr w:type="spellEnd"/>
      <w:r w:rsidR="004A2D2E">
        <w:rPr>
          <w:rFonts w:ascii="Arial" w:hAnsi="Arial" w:cs="Arial"/>
          <w:sz w:val="28"/>
        </w:rPr>
        <w:t xml:space="preserve">, Chad </w:t>
      </w:r>
      <w:proofErr w:type="spellStart"/>
      <w:r w:rsidR="004A2D2E">
        <w:rPr>
          <w:rFonts w:ascii="Arial" w:hAnsi="Arial" w:cs="Arial"/>
          <w:sz w:val="28"/>
        </w:rPr>
        <w:t>Hurley</w:t>
      </w:r>
      <w:proofErr w:type="spellEnd"/>
      <w:r w:rsidR="004A2D2E">
        <w:rPr>
          <w:rFonts w:ascii="Arial" w:hAnsi="Arial" w:cs="Arial"/>
          <w:sz w:val="28"/>
        </w:rPr>
        <w:t xml:space="preserve"> y </w:t>
      </w:r>
      <w:proofErr w:type="spellStart"/>
      <w:r w:rsidR="004A2D2E">
        <w:rPr>
          <w:rFonts w:ascii="Arial" w:hAnsi="Arial" w:cs="Arial"/>
          <w:sz w:val="28"/>
        </w:rPr>
        <w:t>Jawer</w:t>
      </w:r>
      <w:proofErr w:type="spellEnd"/>
      <w:r w:rsidR="004A2D2E">
        <w:rPr>
          <w:rFonts w:ascii="Arial" w:hAnsi="Arial" w:cs="Arial"/>
          <w:sz w:val="28"/>
        </w:rPr>
        <w:t xml:space="preserve"> </w:t>
      </w:r>
      <w:proofErr w:type="spellStart"/>
      <w:r w:rsidR="004A2D2E">
        <w:rPr>
          <w:rFonts w:ascii="Arial" w:hAnsi="Arial" w:cs="Arial"/>
          <w:sz w:val="28"/>
        </w:rPr>
        <w:t>Karim</w:t>
      </w:r>
      <w:proofErr w:type="spellEnd"/>
      <w:r w:rsidR="004A2D2E">
        <w:rPr>
          <w:rFonts w:ascii="Arial" w:hAnsi="Arial" w:cs="Arial"/>
          <w:sz w:val="28"/>
        </w:rPr>
        <w:t xml:space="preserve"> y adquirido por Google en octubre de 2006 por 1650 millones de dólares. A día de hoy, es la segunda página web más visitada de Internet (después de Google).</w:t>
      </w:r>
    </w:p>
    <w:p w:rsidR="004A2D2E" w:rsidRDefault="004A2D2E" w:rsidP="00595E88">
      <w:pPr>
        <w:pStyle w:val="NormalWeb"/>
        <w:shd w:val="clear" w:color="auto" w:fill="FFFFFF"/>
        <w:spacing w:before="0" w:beforeAutospacing="0" w:after="234" w:afterAutospacing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Debido a una gran popularidad, se ha convertido en una de las mejores formas para que cualquier persona pueda conseguir fama y dinero por Internet de forma legal, gracias a su simplicidad y a su modelo de negocio basado en la publicidad.</w:t>
      </w:r>
    </w:p>
    <w:p w:rsidR="00595E88" w:rsidRDefault="004A2D2E" w:rsidP="00595E88">
      <w:pPr>
        <w:pStyle w:val="NormalWeb"/>
        <w:shd w:val="clear" w:color="auto" w:fill="FFFFFF"/>
        <w:spacing w:before="0" w:beforeAutospacing="0" w:after="234" w:afterAutospacing="0" w:line="276" w:lineRule="auto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En esta guía, se van a abordar todos los principales elementos para convertirte en un </w:t>
      </w:r>
      <w:proofErr w:type="spellStart"/>
      <w:r w:rsidRPr="004A2D2E">
        <w:rPr>
          <w:rFonts w:ascii="Arial" w:hAnsi="Arial" w:cs="Arial"/>
          <w:i/>
          <w:sz w:val="28"/>
        </w:rPr>
        <w:t>youtuber</w:t>
      </w:r>
      <w:proofErr w:type="spellEnd"/>
      <w:r>
        <w:rPr>
          <w:rFonts w:ascii="Arial" w:hAnsi="Arial" w:cs="Arial"/>
          <w:sz w:val="28"/>
        </w:rPr>
        <w:t xml:space="preserve"> de calidad y conseguir exprimir al máximo cada vídeo que subamos, obteniendo el mayor número posible de visualizaciones, ingresos, </w:t>
      </w:r>
      <w:proofErr w:type="spellStart"/>
      <w:r w:rsidRPr="004A2D2E">
        <w:rPr>
          <w:rFonts w:ascii="Arial" w:hAnsi="Arial" w:cs="Arial"/>
          <w:i/>
          <w:sz w:val="28"/>
        </w:rPr>
        <w:t>likes</w:t>
      </w:r>
      <w:proofErr w:type="spellEnd"/>
      <w:r>
        <w:rPr>
          <w:rFonts w:ascii="Arial" w:hAnsi="Arial" w:cs="Arial"/>
          <w:sz w:val="28"/>
        </w:rPr>
        <w:t xml:space="preserve"> y suscriptores. </w:t>
      </w:r>
    </w:p>
    <w:p w:rsidR="00447529" w:rsidRPr="00595E88" w:rsidRDefault="004A2D2E" w:rsidP="00595E88">
      <w:pPr>
        <w:pStyle w:val="NormalWeb"/>
        <w:shd w:val="clear" w:color="auto" w:fill="FFFFFF"/>
        <w:spacing w:before="0" w:beforeAutospacing="0" w:after="234" w:afterAutospacing="0" w:line="276" w:lineRule="auto"/>
        <w:jc w:val="both"/>
        <w:rPr>
          <w:rFonts w:ascii="Arial" w:hAnsi="Arial" w:cs="Arial"/>
          <w:sz w:val="28"/>
        </w:rPr>
      </w:pPr>
      <w:hyperlink r:id="rId9" w:history="1">
        <w:r w:rsidRPr="004A2D2E">
          <w:rPr>
            <w:rStyle w:val="Hipervnculo"/>
            <w:rFonts w:ascii="Arial" w:hAnsi="Arial" w:cs="Arial"/>
            <w:sz w:val="28"/>
            <w:szCs w:val="28"/>
          </w:rPr>
          <w:t xml:space="preserve">GuíaBurros: </w:t>
        </w:r>
        <w:proofErr w:type="spellStart"/>
        <w:r w:rsidRPr="004A2D2E">
          <w:rPr>
            <w:rStyle w:val="Hipervnculo"/>
            <w:rFonts w:ascii="Arial" w:hAnsi="Arial" w:cs="Arial"/>
            <w:sz w:val="28"/>
            <w:szCs w:val="28"/>
          </w:rPr>
          <w:t>Youtube</w:t>
        </w:r>
        <w:proofErr w:type="spellEnd"/>
      </w:hyperlink>
      <w:r>
        <w:rPr>
          <w:rFonts w:ascii="Arial" w:hAnsi="Arial" w:cs="Arial"/>
          <w:sz w:val="28"/>
          <w:szCs w:val="28"/>
        </w:rPr>
        <w:t xml:space="preserve"> es una guía fácil y sencilla con todo lo que necesitas saber de esta red social. Desde la creación de tu canal </w:t>
      </w:r>
      <w:proofErr w:type="spellStart"/>
      <w:r>
        <w:rPr>
          <w:rFonts w:ascii="Arial" w:hAnsi="Arial" w:cs="Arial"/>
          <w:sz w:val="28"/>
          <w:szCs w:val="28"/>
        </w:rPr>
        <w:t>YouTube</w:t>
      </w:r>
      <w:proofErr w:type="spellEnd"/>
      <w:r>
        <w:rPr>
          <w:rFonts w:ascii="Arial" w:hAnsi="Arial" w:cs="Arial"/>
          <w:sz w:val="28"/>
          <w:szCs w:val="28"/>
        </w:rPr>
        <w:t xml:space="preserve">, pasando por el posicionamiento de tus vídeos en lo más alto, hasta consejos e ideas para generar contenidos y beneficios. </w:t>
      </w:r>
    </w:p>
    <w:p w:rsidR="00722E00" w:rsidRPr="00C37B39" w:rsidRDefault="00722E00" w:rsidP="00595E88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El libro forma parte de la colección </w:t>
      </w:r>
      <w:r w:rsidRPr="00C37B39">
        <w:rPr>
          <w:rFonts w:ascii="Arial" w:hAnsi="Arial" w:cs="Arial"/>
          <w:b/>
          <w:sz w:val="28"/>
        </w:rPr>
        <w:t>GuíaBurros</w:t>
      </w:r>
      <w:r w:rsidRPr="00C37B39">
        <w:rPr>
          <w:rFonts w:ascii="Arial" w:hAnsi="Arial" w:cs="Arial"/>
          <w:sz w:val="28"/>
        </w:rPr>
        <w:t xml:space="preserve"> de la editorial </w:t>
      </w:r>
      <w:hyperlink r:id="rId10" w:history="1">
        <w:r w:rsidRPr="00C37B39">
          <w:rPr>
            <w:rStyle w:val="Hipervnculo"/>
            <w:rFonts w:ascii="Arial" w:hAnsi="Arial" w:cs="Arial"/>
            <w:b/>
            <w:sz w:val="28"/>
            <w:szCs w:val="28"/>
          </w:rPr>
          <w:t>Editatum</w:t>
        </w:r>
      </w:hyperlink>
      <w:r w:rsidRPr="00C37B39">
        <w:rPr>
          <w:rFonts w:ascii="Arial" w:hAnsi="Arial" w:cs="Arial"/>
          <w:sz w:val="28"/>
          <w:szCs w:val="28"/>
        </w:rPr>
        <w:t xml:space="preserve">, </w:t>
      </w:r>
      <w:r w:rsidRPr="00C37B39">
        <w:rPr>
          <w:rFonts w:ascii="Arial" w:hAnsi="Arial" w:cs="Arial"/>
          <w:sz w:val="28"/>
        </w:rPr>
        <w:t>especializada en relatos relacionados con la Empresa y el Negocio, la Salud y el Bienestar Personal, Hogar y Familia, Ciencia y Tecnología, Saber y Conocimiento, entre otras materias dirigidas al crecimiento profesional y personal de sus lectores.</w:t>
      </w:r>
    </w:p>
    <w:p w:rsidR="00722E00" w:rsidRDefault="00722E00" w:rsidP="00722E00">
      <w:pPr>
        <w:jc w:val="both"/>
        <w:rPr>
          <w:sz w:val="28"/>
        </w:rPr>
      </w:pPr>
    </w:p>
    <w:p w:rsidR="00447529" w:rsidRDefault="00447529" w:rsidP="00BA73AD">
      <w:pPr>
        <w:jc w:val="both"/>
        <w:rPr>
          <w:rFonts w:ascii="Arial" w:hAnsi="Arial" w:cs="Arial"/>
          <w:b/>
          <w:sz w:val="32"/>
          <w:u w:val="single"/>
        </w:rPr>
      </w:pPr>
    </w:p>
    <w:p w:rsidR="00447529" w:rsidRDefault="00447529" w:rsidP="00BA73AD">
      <w:pPr>
        <w:jc w:val="both"/>
        <w:rPr>
          <w:rFonts w:ascii="Arial" w:hAnsi="Arial" w:cs="Arial"/>
          <w:b/>
          <w:sz w:val="32"/>
          <w:u w:val="single"/>
        </w:rPr>
      </w:pPr>
    </w:p>
    <w:p w:rsidR="00447529" w:rsidRDefault="00447529" w:rsidP="00BA73AD">
      <w:pPr>
        <w:jc w:val="both"/>
        <w:rPr>
          <w:rFonts w:ascii="Arial" w:hAnsi="Arial" w:cs="Arial"/>
          <w:b/>
          <w:sz w:val="32"/>
          <w:u w:val="single"/>
        </w:rPr>
      </w:pPr>
    </w:p>
    <w:p w:rsidR="00447529" w:rsidRDefault="00447529" w:rsidP="00BA73AD">
      <w:pPr>
        <w:jc w:val="both"/>
        <w:rPr>
          <w:rFonts w:ascii="Arial" w:hAnsi="Arial" w:cs="Arial"/>
          <w:b/>
          <w:sz w:val="32"/>
          <w:u w:val="single"/>
        </w:rPr>
      </w:pPr>
    </w:p>
    <w:p w:rsidR="00BA73AD" w:rsidRPr="00C37B39" w:rsidRDefault="00BA73AD" w:rsidP="00BA73AD">
      <w:pPr>
        <w:jc w:val="both"/>
        <w:rPr>
          <w:rFonts w:ascii="Arial" w:hAnsi="Arial" w:cs="Arial"/>
          <w:b/>
          <w:sz w:val="32"/>
          <w:u w:val="single"/>
        </w:rPr>
      </w:pPr>
      <w:r w:rsidRPr="00C37B39">
        <w:rPr>
          <w:rFonts w:ascii="Arial" w:hAnsi="Arial" w:cs="Arial"/>
          <w:b/>
          <w:sz w:val="32"/>
          <w:u w:val="single"/>
        </w:rPr>
        <w:t xml:space="preserve">Acerca </w:t>
      </w:r>
      <w:r w:rsidR="005503D6">
        <w:rPr>
          <w:rFonts w:ascii="Arial" w:hAnsi="Arial" w:cs="Arial"/>
          <w:b/>
          <w:sz w:val="32"/>
          <w:u w:val="single"/>
        </w:rPr>
        <w:t>de los autores</w:t>
      </w:r>
    </w:p>
    <w:p w:rsidR="00447529" w:rsidRDefault="00447529" w:rsidP="00447529">
      <w:pPr>
        <w:pStyle w:val="Sinespaciado"/>
        <w:spacing w:line="276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74295</wp:posOffset>
            </wp:positionV>
            <wp:extent cx="1849755" cy="1838960"/>
            <wp:effectExtent l="0" t="0" r="0" b="0"/>
            <wp:wrapSquare wrapText="bothSides"/>
            <wp:docPr id="2" name="1 Imagen" descr="davi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7529" w:rsidRDefault="00447529" w:rsidP="00447529">
      <w:pPr>
        <w:pStyle w:val="Sinespaciado"/>
        <w:spacing w:line="276" w:lineRule="auto"/>
        <w:jc w:val="both"/>
        <w:rPr>
          <w:rFonts w:ascii="Arial" w:hAnsi="Arial" w:cs="Arial"/>
          <w:sz w:val="28"/>
        </w:rPr>
      </w:pPr>
      <w:r w:rsidRPr="00447529">
        <w:rPr>
          <w:rFonts w:ascii="Arial" w:hAnsi="Arial" w:cs="Arial"/>
          <w:b/>
          <w:sz w:val="28"/>
        </w:rPr>
        <w:t xml:space="preserve">David </w:t>
      </w:r>
      <w:proofErr w:type="spellStart"/>
      <w:r w:rsidRPr="00447529">
        <w:rPr>
          <w:rFonts w:ascii="Arial" w:hAnsi="Arial" w:cs="Arial"/>
          <w:b/>
          <w:sz w:val="28"/>
        </w:rPr>
        <w:t>Tavío</w:t>
      </w:r>
      <w:proofErr w:type="spellEnd"/>
      <w:r w:rsidRPr="00447529">
        <w:rPr>
          <w:rFonts w:ascii="Arial" w:hAnsi="Arial" w:cs="Arial"/>
          <w:sz w:val="28"/>
        </w:rPr>
        <w:t xml:space="preserve"> nació en Madrid en 1991 y reside en Aranjuez. Es técnico superior de Administración de Sistemas Informáticos en Red y técnico en Equipos Electrónicos de Consumo. En la actualidad trabaja en el sector del desarrollo web, diseño y marketing.</w:t>
      </w:r>
    </w:p>
    <w:p w:rsidR="00595E88" w:rsidRPr="00595E88" w:rsidRDefault="00595E88" w:rsidP="00447529">
      <w:pPr>
        <w:pStyle w:val="Sinespaciado"/>
        <w:spacing w:line="276" w:lineRule="auto"/>
        <w:jc w:val="both"/>
        <w:rPr>
          <w:rFonts w:ascii="Arial" w:hAnsi="Arial" w:cs="Arial"/>
          <w:b/>
          <w:sz w:val="28"/>
        </w:rPr>
      </w:pPr>
    </w:p>
    <w:p w:rsidR="00DA7666" w:rsidRPr="00595E88" w:rsidRDefault="00DA7666" w:rsidP="00447529">
      <w:pPr>
        <w:pStyle w:val="Sinespaciado"/>
        <w:spacing w:line="276" w:lineRule="auto"/>
        <w:jc w:val="both"/>
        <w:rPr>
          <w:rFonts w:ascii="Arial" w:hAnsi="Arial" w:cs="Arial"/>
          <w:b/>
          <w:sz w:val="28"/>
        </w:rPr>
      </w:pPr>
      <w:r w:rsidRPr="00595E88">
        <w:rPr>
          <w:rFonts w:ascii="Arial" w:hAnsi="Arial" w:cs="Arial"/>
          <w:b/>
          <w:noProof/>
          <w:sz w:val="28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53975</wp:posOffset>
            </wp:positionV>
            <wp:extent cx="2158365" cy="2051685"/>
            <wp:effectExtent l="0" t="0" r="0" b="0"/>
            <wp:wrapSquare wrapText="bothSides"/>
            <wp:docPr id="4" name="3 Imagen" descr="daniregid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iregidor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5E88" w:rsidRPr="00595E88" w:rsidRDefault="00595E88" w:rsidP="00447529">
      <w:pPr>
        <w:pStyle w:val="Sinespaciado"/>
        <w:spacing w:line="276" w:lineRule="auto"/>
        <w:jc w:val="both"/>
        <w:rPr>
          <w:rFonts w:ascii="Arial" w:hAnsi="Arial" w:cs="Arial"/>
          <w:b/>
          <w:sz w:val="28"/>
        </w:rPr>
      </w:pPr>
    </w:p>
    <w:p w:rsidR="00E35D1F" w:rsidRDefault="00DA7666" w:rsidP="00447529">
      <w:pPr>
        <w:pStyle w:val="Sinespaciado"/>
        <w:spacing w:line="276" w:lineRule="auto"/>
        <w:jc w:val="both"/>
        <w:rPr>
          <w:rFonts w:ascii="Arial" w:hAnsi="Arial" w:cs="Arial"/>
          <w:sz w:val="28"/>
        </w:rPr>
      </w:pPr>
      <w:r w:rsidRPr="00595E88">
        <w:rPr>
          <w:rFonts w:ascii="Arial" w:hAnsi="Arial" w:cs="Arial"/>
          <w:b/>
          <w:sz w:val="28"/>
        </w:rPr>
        <w:t>Daniel Regidor</w:t>
      </w:r>
      <w:r>
        <w:rPr>
          <w:rFonts w:ascii="Arial" w:hAnsi="Arial" w:cs="Arial"/>
          <w:sz w:val="28"/>
        </w:rPr>
        <w:t xml:space="preserve">, nacido en Madrid en 1991 y residente en Aranjuez, es técnico superior en administración de sistemas informáticos en red. </w:t>
      </w:r>
    </w:p>
    <w:p w:rsidR="007C3B14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595E88" w:rsidRDefault="00595E88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595E88" w:rsidRDefault="00595E88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7C3B14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t>A</w:t>
      </w:r>
      <w:r w:rsidR="00595E88">
        <w:rPr>
          <w:rFonts w:ascii="Arial" w:hAnsi="Arial" w:cs="Arial"/>
          <w:b/>
          <w:sz w:val="32"/>
          <w:u w:val="single"/>
        </w:rPr>
        <w:t>cerca de EDITATUM</w:t>
      </w:r>
    </w:p>
    <w:p w:rsidR="00722E00" w:rsidRPr="00C37B39" w:rsidRDefault="00722E00" w:rsidP="00722E00">
      <w:pPr>
        <w:jc w:val="both"/>
        <w:rPr>
          <w:rFonts w:ascii="Arial" w:hAnsi="Arial" w:cs="Arial"/>
          <w:sz w:val="28"/>
        </w:rPr>
      </w:pPr>
      <w:r w:rsidRPr="00C37B39">
        <w:rPr>
          <w:rFonts w:ascii="Arial" w:hAnsi="Arial" w:cs="Arial"/>
          <w:sz w:val="28"/>
        </w:rPr>
        <w:t xml:space="preserve">Editatum es una nueva </w:t>
      </w:r>
      <w:r w:rsidR="00C37B39" w:rsidRPr="00C37B39">
        <w:rPr>
          <w:rFonts w:ascii="Arial" w:hAnsi="Arial" w:cs="Arial"/>
          <w:sz w:val="28"/>
        </w:rPr>
        <w:t>Startup</w:t>
      </w:r>
      <w:r w:rsidRPr="00C37B39">
        <w:rPr>
          <w:rFonts w:ascii="Arial" w:hAnsi="Arial" w:cs="Arial"/>
          <w:sz w:val="28"/>
        </w:rPr>
        <w:t xml:space="preserve"> editorial especializada en libros relacionados con la Empresa y el Negocio, la Salud y el Bienestar Personal, Hogar y Familia, Ciencia y Tecnología, Saber y Conocimiento, entre otras materias dirigidas al crecimiento profesional y personal de sus lectores</w:t>
      </w:r>
    </w:p>
    <w:p w:rsidR="00722E00" w:rsidRPr="00C37B39" w:rsidRDefault="00722E00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595E88" w:rsidRDefault="00595E88" w:rsidP="00722E00">
      <w:pPr>
        <w:jc w:val="both"/>
        <w:rPr>
          <w:rFonts w:ascii="Arial" w:hAnsi="Arial" w:cs="Arial"/>
          <w:b/>
          <w:sz w:val="32"/>
          <w:u w:val="single"/>
        </w:rPr>
      </w:pPr>
    </w:p>
    <w:p w:rsidR="00722E00" w:rsidRPr="00C37B39" w:rsidRDefault="00595E88" w:rsidP="00722E00">
      <w:pPr>
        <w:jc w:val="both"/>
        <w:rPr>
          <w:rFonts w:ascii="Arial" w:hAnsi="Arial" w:cs="Arial"/>
          <w:b/>
          <w:sz w:val="32"/>
          <w:u w:val="single"/>
        </w:rPr>
      </w:pPr>
      <w:r>
        <w:rPr>
          <w:rFonts w:ascii="Arial" w:hAnsi="Arial" w:cs="Arial"/>
          <w:b/>
          <w:sz w:val="32"/>
          <w:u w:val="single"/>
        </w:rPr>
        <w:lastRenderedPageBreak/>
        <w:t>Para más información</w:t>
      </w:r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 xml:space="preserve">Ángela María De Toro Martín   </w:t>
      </w:r>
    </w:p>
    <w:p w:rsidR="00722E00" w:rsidRPr="00C37B39" w:rsidRDefault="0020537A" w:rsidP="00722E00">
      <w:pPr>
        <w:rPr>
          <w:rFonts w:ascii="Arial" w:hAnsi="Arial" w:cs="Arial"/>
          <w:sz w:val="28"/>
          <w:szCs w:val="28"/>
        </w:rPr>
      </w:pPr>
      <w:hyperlink r:id="rId13" w:history="1">
        <w:r w:rsidR="00722E00" w:rsidRPr="00C37B39">
          <w:rPr>
            <w:rStyle w:val="Hipervnculo"/>
            <w:rFonts w:ascii="Arial" w:hAnsi="Arial" w:cs="Arial"/>
            <w:sz w:val="28"/>
            <w:szCs w:val="28"/>
          </w:rPr>
          <w:t>adetoro@editatum.com</w:t>
        </w:r>
      </w:hyperlink>
    </w:p>
    <w:p w:rsidR="00722E00" w:rsidRPr="00C37B39" w:rsidRDefault="00722E00" w:rsidP="00722E00">
      <w:pPr>
        <w:rPr>
          <w:rFonts w:ascii="Arial" w:hAnsi="Arial" w:cs="Arial"/>
          <w:sz w:val="28"/>
          <w:szCs w:val="28"/>
        </w:rPr>
      </w:pPr>
      <w:r w:rsidRPr="00C37B39">
        <w:rPr>
          <w:rFonts w:ascii="Arial" w:hAnsi="Arial" w:cs="Arial"/>
          <w:sz w:val="28"/>
          <w:szCs w:val="28"/>
        </w:rPr>
        <w:t>+34 910 220 823</w:t>
      </w:r>
    </w:p>
    <w:p w:rsidR="00722E00" w:rsidRPr="00722E00" w:rsidRDefault="00722E00" w:rsidP="00722E00">
      <w:pPr>
        <w:jc w:val="both"/>
        <w:rPr>
          <w:b/>
          <w:sz w:val="32"/>
          <w:u w:val="single"/>
        </w:rPr>
      </w:pPr>
    </w:p>
    <w:sectPr w:rsidR="00722E00" w:rsidRPr="00722E00" w:rsidSect="002C0681">
      <w:headerReference w:type="default" r:id="rId14"/>
      <w:footerReference w:type="default" r:id="rId15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38F" w:rsidRDefault="00F7238F" w:rsidP="00722E00">
      <w:pPr>
        <w:spacing w:after="0" w:line="240" w:lineRule="auto"/>
      </w:pPr>
      <w:r>
        <w:separator/>
      </w:r>
    </w:p>
  </w:endnote>
  <w:endnote w:type="continuationSeparator" w:id="0">
    <w:p w:rsidR="00F7238F" w:rsidRDefault="00F7238F" w:rsidP="0072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4687195"/>
      <w:docPartObj>
        <w:docPartGallery w:val="Page Numbers (Bottom of Page)"/>
        <w:docPartUnique/>
      </w:docPartObj>
    </w:sdtPr>
    <w:sdtContent>
      <w:p w:rsidR="004A2D2E" w:rsidRDefault="004A2D2E">
        <w:pPr>
          <w:pStyle w:val="Piedepgina"/>
          <w:jc w:val="right"/>
        </w:pPr>
        <w:fldSimple w:instr=" PAGE   \* MERGEFORMAT ">
          <w:r w:rsidR="00595E88">
            <w:rPr>
              <w:noProof/>
            </w:rPr>
            <w:t>3</w:t>
          </w:r>
        </w:fldSimple>
      </w:p>
    </w:sdtContent>
  </w:sdt>
  <w:p w:rsidR="004A2D2E" w:rsidRDefault="004A2D2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38F" w:rsidRDefault="00F7238F" w:rsidP="00722E00">
      <w:pPr>
        <w:spacing w:after="0" w:line="240" w:lineRule="auto"/>
      </w:pPr>
      <w:r>
        <w:separator/>
      </w:r>
    </w:p>
  </w:footnote>
  <w:footnote w:type="continuationSeparator" w:id="0">
    <w:p w:rsidR="00F7238F" w:rsidRDefault="00F7238F" w:rsidP="00722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D2E" w:rsidRDefault="004A2D2E" w:rsidP="00722E00">
    <w:pPr>
      <w:pStyle w:val="Encabezado"/>
      <w:tabs>
        <w:tab w:val="left" w:pos="0"/>
      </w:tabs>
      <w:ind w:hanging="1276"/>
    </w:pPr>
    <w:r>
      <w:rPr>
        <w:noProof/>
        <w:lang w:eastAsia="es-ES"/>
      </w:rPr>
      <w:drawing>
        <wp:inline distT="0" distB="0" distL="0" distR="0">
          <wp:extent cx="7072866" cy="1367174"/>
          <wp:effectExtent l="19050" t="0" r="0" b="0"/>
          <wp:docPr id="1" name="0 Imagen" descr="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.png"/>
                  <pic:cNvPicPr/>
                </pic:nvPicPr>
                <pic:blipFill>
                  <a:blip r:embed="rId1"/>
                  <a:srcRect l="5908" t="19668" r="2645" b="28426"/>
                  <a:stretch>
                    <a:fillRect/>
                  </a:stretch>
                </pic:blipFill>
                <pic:spPr>
                  <a:xfrm>
                    <a:off x="0" y="0"/>
                    <a:ext cx="7072866" cy="1367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2D2E" w:rsidRDefault="004A2D2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71D09"/>
    <w:multiLevelType w:val="hybridMultilevel"/>
    <w:tmpl w:val="547EEDD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7F67BB"/>
    <w:multiLevelType w:val="hybridMultilevel"/>
    <w:tmpl w:val="983A6A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3A52A5"/>
    <w:rsid w:val="000041F0"/>
    <w:rsid w:val="00075093"/>
    <w:rsid w:val="000904B9"/>
    <w:rsid w:val="00105361"/>
    <w:rsid w:val="00106B16"/>
    <w:rsid w:val="00150DAA"/>
    <w:rsid w:val="001B3546"/>
    <w:rsid w:val="001C408F"/>
    <w:rsid w:val="0020537A"/>
    <w:rsid w:val="00253372"/>
    <w:rsid w:val="00266859"/>
    <w:rsid w:val="002C0681"/>
    <w:rsid w:val="002F1A4F"/>
    <w:rsid w:val="00371FBD"/>
    <w:rsid w:val="003A52A5"/>
    <w:rsid w:val="004117BA"/>
    <w:rsid w:val="00447529"/>
    <w:rsid w:val="0045740E"/>
    <w:rsid w:val="004A2D2E"/>
    <w:rsid w:val="004E1BA1"/>
    <w:rsid w:val="00504F86"/>
    <w:rsid w:val="005503D6"/>
    <w:rsid w:val="00561E41"/>
    <w:rsid w:val="00595E88"/>
    <w:rsid w:val="005961B4"/>
    <w:rsid w:val="00615E94"/>
    <w:rsid w:val="00640179"/>
    <w:rsid w:val="006A0D8B"/>
    <w:rsid w:val="00700110"/>
    <w:rsid w:val="00722E00"/>
    <w:rsid w:val="00744D8E"/>
    <w:rsid w:val="00755542"/>
    <w:rsid w:val="007C3B14"/>
    <w:rsid w:val="007D3408"/>
    <w:rsid w:val="00830763"/>
    <w:rsid w:val="00833C28"/>
    <w:rsid w:val="00873C19"/>
    <w:rsid w:val="008E28F1"/>
    <w:rsid w:val="00912224"/>
    <w:rsid w:val="00955259"/>
    <w:rsid w:val="00977144"/>
    <w:rsid w:val="009866E5"/>
    <w:rsid w:val="009A5CD1"/>
    <w:rsid w:val="00AB030F"/>
    <w:rsid w:val="00B230D3"/>
    <w:rsid w:val="00B310C2"/>
    <w:rsid w:val="00B515C2"/>
    <w:rsid w:val="00BA73AD"/>
    <w:rsid w:val="00BF43E7"/>
    <w:rsid w:val="00C37B39"/>
    <w:rsid w:val="00C76206"/>
    <w:rsid w:val="00D334DA"/>
    <w:rsid w:val="00D6038B"/>
    <w:rsid w:val="00DA03B2"/>
    <w:rsid w:val="00DA7666"/>
    <w:rsid w:val="00DC5841"/>
    <w:rsid w:val="00E35D1F"/>
    <w:rsid w:val="00E43EF6"/>
    <w:rsid w:val="00E90ECD"/>
    <w:rsid w:val="00F00F59"/>
    <w:rsid w:val="00F4140E"/>
    <w:rsid w:val="00F7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52A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50D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2E00"/>
  </w:style>
  <w:style w:type="paragraph" w:styleId="Piedepgina">
    <w:name w:val="footer"/>
    <w:basedOn w:val="Normal"/>
    <w:link w:val="PiedepginaCar"/>
    <w:uiPriority w:val="99"/>
    <w:unhideWhenUsed/>
    <w:rsid w:val="00722E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2E00"/>
  </w:style>
  <w:style w:type="paragraph" w:styleId="Textodeglobo">
    <w:name w:val="Balloon Text"/>
    <w:basedOn w:val="Normal"/>
    <w:link w:val="TextodegloboCar"/>
    <w:uiPriority w:val="99"/>
    <w:semiHidden/>
    <w:unhideWhenUsed/>
    <w:rsid w:val="00722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E00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A73A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4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475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etoro@editatu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guiaburros.es/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editatum.com/&#23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guiaburros.e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2019-07-02T10:37:00Z</cp:lastPrinted>
  <dcterms:created xsi:type="dcterms:W3CDTF">2019-07-09T09:44:00Z</dcterms:created>
  <dcterms:modified xsi:type="dcterms:W3CDTF">2019-07-09T09:44:00Z</dcterms:modified>
</cp:coreProperties>
</file>